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E1" w:rsidRDefault="00FE21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E21CE">
        <w:rPr>
          <w:rFonts w:ascii="Times New Roman" w:hAnsi="Times New Roman" w:cs="Times New Roman"/>
          <w:sz w:val="36"/>
          <w:szCs w:val="36"/>
        </w:rPr>
        <w:t>План-конспект урока по русскому языку в 10 классе.</w:t>
      </w:r>
    </w:p>
    <w:p w:rsidR="00FE21CE" w:rsidRDefault="00FE21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«Фразеологизмы».</w:t>
      </w:r>
    </w:p>
    <w:p w:rsidR="00FE21CE" w:rsidRDefault="00FE21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Цели:</w:t>
      </w:r>
    </w:p>
    <w:p w:rsidR="00FE21CE" w:rsidRDefault="00FE21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Образовательная: совершенствовать умение учащихся находить фразеологизмы в тексте, подбирать к ним синонимы и антонимы, уместность употребления в речи.</w:t>
      </w:r>
    </w:p>
    <w:p w:rsidR="00FE21CE" w:rsidRDefault="00FE21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Развивающая: развитие образного и логического мышления, чувства языка, языковой памяти, речевого слуха.</w:t>
      </w:r>
    </w:p>
    <w:p w:rsidR="00FE21CE" w:rsidRDefault="00FE21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Воспитательная: привитие интереса к познанию, воспитание эстетического отношения к слову, к языку.</w:t>
      </w:r>
    </w:p>
    <w:p w:rsidR="00FE21CE" w:rsidRDefault="00FE21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Оборудование: слайды.</w:t>
      </w:r>
    </w:p>
    <w:p w:rsidR="00FE21CE" w:rsidRDefault="00FE21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 урока.</w:t>
      </w:r>
    </w:p>
    <w:p w:rsidR="00FE21CE" w:rsidRDefault="00FE21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1.Оргмомент.</w:t>
      </w:r>
    </w:p>
    <w:p w:rsidR="00FE21CE" w:rsidRDefault="00FE21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2.Актуализация знаний.</w:t>
      </w:r>
    </w:p>
    <w:p w:rsidR="00FE21CE" w:rsidRDefault="00FE21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а)Устная работа.</w:t>
      </w:r>
    </w:p>
    <w:p w:rsidR="00706F7C" w:rsidRDefault="00706F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-Над каким разделом мы работаем?</w:t>
      </w:r>
    </w:p>
    <w:p w:rsidR="00706F7C" w:rsidRDefault="00706F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-Что изучает этот раздел?</w:t>
      </w:r>
    </w:p>
    <w:p w:rsidR="00706F7C" w:rsidRDefault="00706F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-Что мы уже повторили?</w:t>
      </w:r>
    </w:p>
    <w:p w:rsidR="00706F7C" w:rsidRDefault="00706F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б)Готовимся к ЕГЭ.</w:t>
      </w:r>
    </w:p>
    <w:p w:rsidR="00706F7C" w:rsidRDefault="00706F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Орфоэпическая разминка.</w:t>
      </w:r>
    </w:p>
    <w:p w:rsidR="00706F7C" w:rsidRDefault="00706F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Творческая работа с паронимами.</w:t>
      </w:r>
    </w:p>
    <w:p w:rsidR="00706F7C" w:rsidRDefault="00706F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3.Повторение изученного.</w:t>
      </w:r>
    </w:p>
    <w:p w:rsidR="00706F7C" w:rsidRDefault="00706F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А)Слово учителя.</w:t>
      </w:r>
    </w:p>
    <w:p w:rsidR="00706F7C" w:rsidRDefault="00706F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Учёные в середине 20 века, изучая русский язык, пришли к выводу, что в нём за много лет сформировался новый пласт интересных словосочетаний. Они обогащают нашу речь и наш язык. Что же это за словосочетания?</w:t>
      </w:r>
    </w:p>
    <w:p w:rsidR="00706F7C" w:rsidRDefault="00706F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Б)Чтение стихотворения.</w:t>
      </w:r>
    </w:p>
    <w:p w:rsidR="00706F7C" w:rsidRDefault="00706F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В)Определение темы урока. Фразеологизмы.</w:t>
      </w:r>
    </w:p>
    <w:p w:rsidR="00706F7C" w:rsidRDefault="00706F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Г)Словарно-орфографическая работа.</w:t>
      </w:r>
    </w:p>
    <w:p w:rsidR="00706F7C" w:rsidRDefault="00706F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Фразеологизм. Фразис – выражение, логос – слово (гр.)</w:t>
      </w:r>
    </w:p>
    <w:p w:rsidR="00F633C9" w:rsidRDefault="00F633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-Фразеологизмы – устойчи</w:t>
      </w:r>
      <w:r w:rsidR="00082D49">
        <w:rPr>
          <w:rFonts w:ascii="Times New Roman" w:hAnsi="Times New Roman" w:cs="Times New Roman"/>
          <w:sz w:val="36"/>
          <w:szCs w:val="36"/>
        </w:rPr>
        <w:t>вые сочетания слов, которые имеют постоянное</w:t>
      </w:r>
      <w:r>
        <w:rPr>
          <w:rFonts w:ascii="Times New Roman" w:hAnsi="Times New Roman" w:cs="Times New Roman"/>
          <w:sz w:val="36"/>
          <w:szCs w:val="36"/>
        </w:rPr>
        <w:t xml:space="preserve"> звучание и значение.</w:t>
      </w:r>
    </w:p>
    <w:p w:rsidR="00F633C9" w:rsidRDefault="00F633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Например: бить баклуши – бездельничать, работать засучив рукава – хорошо, лясы точить – болтать.</w:t>
      </w:r>
    </w:p>
    <w:p w:rsidR="00F633C9" w:rsidRDefault="00F633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-Итак, не будем бить баклуши. </w:t>
      </w:r>
    </w:p>
    <w:p w:rsidR="00F633C9" w:rsidRDefault="00F633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засучите рукава,</w:t>
      </w:r>
    </w:p>
    <w:p w:rsidR="00F633C9" w:rsidRDefault="00F633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Задания приготовьтесь слушать,</w:t>
      </w:r>
    </w:p>
    <w:p w:rsidR="00F633C9" w:rsidRDefault="00F633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Чтоб не кружилась голова.</w:t>
      </w:r>
    </w:p>
    <w:p w:rsidR="007B3919" w:rsidRDefault="007B39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1)</w:t>
      </w:r>
      <w:r w:rsidR="00F633C9">
        <w:rPr>
          <w:rFonts w:ascii="Times New Roman" w:hAnsi="Times New Roman" w:cs="Times New Roman"/>
          <w:sz w:val="36"/>
          <w:szCs w:val="36"/>
        </w:rPr>
        <w:t>Нить Ариадны, ящик Пандоры.</w:t>
      </w:r>
    </w:p>
    <w:p w:rsidR="007B3919" w:rsidRDefault="007B39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2)Словарный диктант.</w:t>
      </w:r>
    </w:p>
    <w:p w:rsidR="007B3919" w:rsidRDefault="007B39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 чуя ног под собой, не тут-то было, ничего не попишешь, нежданно-негаданно, </w:t>
      </w:r>
      <w:r w:rsidR="00F633C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ни кола ни двора, во что бы то ни стало.</w:t>
      </w:r>
    </w:p>
    <w:p w:rsidR="007B3919" w:rsidRDefault="007B39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3)Определите, о каком слове идёт речь.</w:t>
      </w:r>
    </w:p>
    <w:p w:rsidR="007B3919" w:rsidRDefault="007B39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А)Его вешают, приходя в уныние, его задирают, его всюду суют, вмешиваясь не в своё дело. (нос)</w:t>
      </w:r>
    </w:p>
    <w:p w:rsidR="00F633C9" w:rsidRDefault="007B39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Б)Они вянут, когда что-то неприличное звучит, ими хлопают, если чего-то не понимают, на них даже что-то вешают. (уши)</w:t>
      </w:r>
      <w:r w:rsidR="00F633C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06F7C" w:rsidRDefault="007B39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В)Записать фразеологизмы со словом язык (язык проглотил, держать язык за зубами, язык до Киева доведёт, </w:t>
      </w:r>
      <w:r w:rsidR="000C0F7A">
        <w:rPr>
          <w:rFonts w:ascii="Times New Roman" w:hAnsi="Times New Roman" w:cs="Times New Roman"/>
          <w:sz w:val="36"/>
          <w:szCs w:val="36"/>
        </w:rPr>
        <w:t>чесать языком, прикусить язык, вертится на языке, распустить язык, острый язык, типун тебе на язык, тянуть за язык.</w:t>
      </w:r>
    </w:p>
    <w:p w:rsidR="000C0F7A" w:rsidRDefault="000C0F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Г)Работа в группах. Выполнение заданий по карточкам:</w:t>
      </w:r>
    </w:p>
    <w:p w:rsidR="000C0F7A" w:rsidRDefault="000C0F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1)подобрать фразеологизмы-синонимы.</w:t>
      </w:r>
    </w:p>
    <w:p w:rsidR="000C0F7A" w:rsidRDefault="000C0F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А)Набрать в рот воды           1.пожимать плечами</w:t>
      </w:r>
    </w:p>
    <w:p w:rsidR="000C0F7A" w:rsidRDefault="000C0F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Б)Встал не с той ноги            2.всего ничего</w:t>
      </w:r>
    </w:p>
    <w:p w:rsidR="000C0F7A" w:rsidRDefault="000C0F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В)Теряться в догадках           3.быть не в духе</w:t>
      </w:r>
    </w:p>
    <w:p w:rsidR="000C0F7A" w:rsidRDefault="000C0F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Г)Кот наплакал                       4.играть в молчанку</w:t>
      </w:r>
    </w:p>
    <w:p w:rsidR="000C0F7A" w:rsidRDefault="00CD24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Д)В тот же миг                        5.сию минуту</w:t>
      </w:r>
    </w:p>
    <w:p w:rsidR="00CD24CA" w:rsidRDefault="00CD24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2)подобрать фразеологизмы-антонимы.</w:t>
      </w:r>
    </w:p>
    <w:p w:rsidR="00CD24CA" w:rsidRDefault="00CD24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А)Бить баклуши                           засучив рукава</w:t>
      </w:r>
    </w:p>
    <w:p w:rsidR="00CD24CA" w:rsidRDefault="00CD24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Б)Как кошка с собакой                сидеть сложа руки</w:t>
      </w:r>
    </w:p>
    <w:p w:rsidR="00CD24CA" w:rsidRDefault="00CD24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В)На ночь глядя                            ни свет ни заря</w:t>
      </w:r>
    </w:p>
    <w:p w:rsidR="00CD24CA" w:rsidRDefault="00CD24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Г)Не покладая рук                        как в воду канул                        </w:t>
      </w:r>
    </w:p>
    <w:p w:rsidR="00CD24CA" w:rsidRDefault="00CD24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Д)Как из-под земли вырос           не разлей вода</w:t>
      </w:r>
    </w:p>
    <w:p w:rsidR="00CD24CA" w:rsidRDefault="00CD24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Подвести итоги.</w:t>
      </w:r>
    </w:p>
    <w:p w:rsidR="00CD24CA" w:rsidRDefault="00CD24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Рефлексия.</w:t>
      </w:r>
    </w:p>
    <w:p w:rsidR="00CD24CA" w:rsidRDefault="00CD24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4.Д/з.: подобрать 5 фразеологизмов и их объяснить. </w:t>
      </w:r>
    </w:p>
    <w:p w:rsidR="00CD24CA" w:rsidRPr="00CD24CA" w:rsidRDefault="00CD24CA" w:rsidP="00CD24CA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lastRenderedPageBreak/>
        <w:t>Выполнить задания:</w:t>
      </w:r>
      <w:r w:rsidR="00C2463E">
        <w:rPr>
          <w:rFonts w:ascii="Times New Roman" w:hAnsi="Times New Roman" w:cs="Times New Roman"/>
          <w:sz w:val="28"/>
          <w:szCs w:val="28"/>
        </w:rPr>
        <w:t xml:space="preserve">   </w:t>
      </w:r>
      <w:r w:rsidRPr="00CD24CA">
        <w:rPr>
          <w:rFonts w:ascii="Times New Roman" w:hAnsi="Times New Roman" w:cs="Times New Roman"/>
          <w:sz w:val="28"/>
          <w:szCs w:val="28"/>
        </w:rPr>
        <w:t>1)подобрать фразеологизмы-синонимы.</w:t>
      </w:r>
    </w:p>
    <w:p w:rsidR="00CD24CA" w:rsidRPr="00CD24CA" w:rsidRDefault="00CD24CA" w:rsidP="00CD24CA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А)Набрать в рот воды           1.пожимать плечами</w:t>
      </w:r>
    </w:p>
    <w:p w:rsidR="00CD24CA" w:rsidRPr="00CD24CA" w:rsidRDefault="00CD24CA" w:rsidP="00CD24CA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Б)Встал не с той ноги            2.всего ничего</w:t>
      </w:r>
    </w:p>
    <w:p w:rsidR="00CD24CA" w:rsidRPr="00CD24CA" w:rsidRDefault="00CD24CA" w:rsidP="00CD24CA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В)Теряться в догадках           3.быть не в духе</w:t>
      </w:r>
    </w:p>
    <w:p w:rsidR="00CD24CA" w:rsidRPr="00CD24CA" w:rsidRDefault="00CD24CA" w:rsidP="00CD24CA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Г)Кот наплакал                       4.играть в молчанку</w:t>
      </w:r>
    </w:p>
    <w:p w:rsidR="00CD24CA" w:rsidRPr="00CD24CA" w:rsidRDefault="00CD24CA" w:rsidP="00CD24CA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Д)В тот же миг                        5.сию минуту</w:t>
      </w:r>
    </w:p>
    <w:p w:rsidR="00CD24CA" w:rsidRPr="00CD24CA" w:rsidRDefault="00CD24CA" w:rsidP="00CD24CA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2)подобрать фразеологизмы-антонимы.</w:t>
      </w:r>
    </w:p>
    <w:p w:rsidR="00CD24CA" w:rsidRPr="00CD24CA" w:rsidRDefault="00CD24CA" w:rsidP="00CD24CA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А)Бить баклуши                           засучив рукава</w:t>
      </w:r>
    </w:p>
    <w:p w:rsidR="00CD24CA" w:rsidRPr="00CD24CA" w:rsidRDefault="00CD24CA" w:rsidP="00CD24CA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Б)Как кошка с собакой                сидеть сложа руки</w:t>
      </w:r>
    </w:p>
    <w:p w:rsidR="00CD24CA" w:rsidRPr="00CD24CA" w:rsidRDefault="00CD24CA" w:rsidP="00CD24CA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В)На ночь глядя                            ни свет ни заря</w:t>
      </w:r>
    </w:p>
    <w:p w:rsidR="00CD24CA" w:rsidRPr="00CD24CA" w:rsidRDefault="00CD24CA" w:rsidP="00CD24CA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 xml:space="preserve">Г)Не покладая рук                        как в воду канул                        </w:t>
      </w:r>
    </w:p>
    <w:p w:rsidR="00C2463E" w:rsidRDefault="00CD24CA" w:rsidP="00CD24CA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Д)Как из-под земли вырос           не разлей вода</w:t>
      </w:r>
    </w:p>
    <w:p w:rsidR="00C2463E" w:rsidRPr="00CD24CA" w:rsidRDefault="00C2463E" w:rsidP="00C2463E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Выполнить задания: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24CA">
        <w:rPr>
          <w:rFonts w:ascii="Times New Roman" w:hAnsi="Times New Roman" w:cs="Times New Roman"/>
          <w:sz w:val="28"/>
          <w:szCs w:val="28"/>
        </w:rPr>
        <w:t>1)подобрать фразеологизмы-синонимы.</w:t>
      </w:r>
    </w:p>
    <w:p w:rsidR="00C2463E" w:rsidRPr="00CD24CA" w:rsidRDefault="00C2463E" w:rsidP="00C2463E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А)Набрать в рот воды           1.пожимать плечами</w:t>
      </w:r>
    </w:p>
    <w:p w:rsidR="00C2463E" w:rsidRPr="00CD24CA" w:rsidRDefault="00C2463E" w:rsidP="00C2463E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Б)Встал не с той ноги            2.всего ничего</w:t>
      </w:r>
    </w:p>
    <w:p w:rsidR="00C2463E" w:rsidRPr="00CD24CA" w:rsidRDefault="00C2463E" w:rsidP="00C2463E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В)Теряться в догадках           3.быть не в духе</w:t>
      </w:r>
    </w:p>
    <w:p w:rsidR="00C2463E" w:rsidRPr="00CD24CA" w:rsidRDefault="00C2463E" w:rsidP="00C2463E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Г)Кот наплакал                       4.играть в молчанку</w:t>
      </w:r>
    </w:p>
    <w:p w:rsidR="00C2463E" w:rsidRPr="00CD24CA" w:rsidRDefault="00C2463E" w:rsidP="00C2463E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Д)В тот же миг                        5.сию минуту</w:t>
      </w:r>
    </w:p>
    <w:p w:rsidR="00C2463E" w:rsidRPr="00CD24CA" w:rsidRDefault="00C2463E" w:rsidP="00C2463E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2)подобрать фразеологизмы-антонимы.</w:t>
      </w:r>
    </w:p>
    <w:p w:rsidR="00C2463E" w:rsidRPr="00CD24CA" w:rsidRDefault="00C2463E" w:rsidP="00C2463E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А)Бить баклуши                           засучив рукава</w:t>
      </w:r>
    </w:p>
    <w:p w:rsidR="00C2463E" w:rsidRPr="00CD24CA" w:rsidRDefault="00C2463E" w:rsidP="00C2463E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Б)Как кошка с собакой                сидеть сложа руки</w:t>
      </w:r>
    </w:p>
    <w:p w:rsidR="00C2463E" w:rsidRPr="00CD24CA" w:rsidRDefault="00C2463E" w:rsidP="00C2463E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В)На ночь глядя                            ни свет ни заря</w:t>
      </w:r>
    </w:p>
    <w:p w:rsidR="00C2463E" w:rsidRPr="00CD24CA" w:rsidRDefault="00C2463E" w:rsidP="00C2463E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 xml:space="preserve">Г)Не покладая рук                        как в воду канул                        </w:t>
      </w:r>
    </w:p>
    <w:p w:rsidR="00C2463E" w:rsidRDefault="00C2463E" w:rsidP="00CD24CA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Д)Как из-под земли вырос           не разлей вода</w:t>
      </w:r>
    </w:p>
    <w:p w:rsidR="008941BE" w:rsidRDefault="008941BE" w:rsidP="00CD24CA">
      <w:pPr>
        <w:rPr>
          <w:rFonts w:ascii="Times New Roman" w:hAnsi="Times New Roman" w:cs="Times New Roman"/>
          <w:sz w:val="28"/>
          <w:szCs w:val="28"/>
        </w:rPr>
      </w:pPr>
    </w:p>
    <w:p w:rsidR="008941BE" w:rsidRDefault="008941BE" w:rsidP="008941B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Нить Ариадны</w:t>
      </w:r>
    </w:p>
    <w:p w:rsidR="008941BE" w:rsidRDefault="008941BE" w:rsidP="008941B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выражение пришло из мифа об афинском герое Тезее. Ариадна, дочь критского царя Миноса, помогла Тезею, прибывшему из Афин, сразиться с ужасным Минотавром. С помощью клубка ниток, который дала Тезею Ариадна, он сумел после победы над чудовищем благополучно выбраться из лабиринта – жилища Минотавра.</w:t>
      </w:r>
    </w:p>
    <w:p w:rsidR="008941BE" w:rsidRDefault="008941BE" w:rsidP="008941B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Переносное значение выражения “нить Ариадны”: средство выйти из затруднения или руководящее начало.</w:t>
      </w:r>
    </w:p>
    <w:p w:rsidR="008941BE" w:rsidRDefault="008941BE" w:rsidP="008941B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</w:p>
    <w:p w:rsidR="008941BE" w:rsidRDefault="008941BE" w:rsidP="008941B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8941BE" w:rsidRDefault="008941BE" w:rsidP="008941B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Ящик Пандоры</w:t>
      </w:r>
    </w:p>
    <w:p w:rsidR="008941BE" w:rsidRDefault="008941BE" w:rsidP="008941B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древнегреческом мифе о Пандоре говорится, что некогда люди жили, не зная никаких несчастий, болезней и старости, пока Прометей не похитил у богов огонь. За это разгневанный Зевс послал на Землю красивую женщину – Пандору. Она получила от Зевса ларец, в котором были заперты все человеческие несчастья. Пандора, подстрекаемая любопытством, открыла ларец и рассыпала все несчастья.</w:t>
      </w:r>
    </w:p>
    <w:p w:rsidR="008941BE" w:rsidRDefault="008941BE" w:rsidP="008941B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Выражение “ящик Пандоры” имеет значение: источник несчастий, великих бедствий.</w:t>
      </w:r>
    </w:p>
    <w:p w:rsidR="008941BE" w:rsidRPr="00CD24CA" w:rsidRDefault="008941BE" w:rsidP="00CD2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4CA" w:rsidRPr="00CD24CA" w:rsidRDefault="00CD24CA">
      <w:pPr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24CA" w:rsidRPr="00CD24CA" w:rsidSect="0056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21CE"/>
    <w:rsid w:val="00082D49"/>
    <w:rsid w:val="000C0F7A"/>
    <w:rsid w:val="00142D22"/>
    <w:rsid w:val="005638E1"/>
    <w:rsid w:val="00706F7C"/>
    <w:rsid w:val="007B3919"/>
    <w:rsid w:val="008941BE"/>
    <w:rsid w:val="00955073"/>
    <w:rsid w:val="009A1492"/>
    <w:rsid w:val="00B35914"/>
    <w:rsid w:val="00C2463E"/>
    <w:rsid w:val="00CD24CA"/>
    <w:rsid w:val="00F633C9"/>
    <w:rsid w:val="00FE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6</cp:revision>
  <dcterms:created xsi:type="dcterms:W3CDTF">2023-11-28T19:26:00Z</dcterms:created>
  <dcterms:modified xsi:type="dcterms:W3CDTF">2023-11-29T02:13:00Z</dcterms:modified>
</cp:coreProperties>
</file>